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8A5" w:rsidRPr="003508A5" w:rsidRDefault="003508A5" w:rsidP="003508A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3508A5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 xml:space="preserve">Конспект </w:t>
      </w:r>
      <w:bookmarkStart w:id="0" w:name="_GoBack"/>
      <w:r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занятия</w:t>
      </w:r>
      <w:r w:rsidRPr="003508A5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 xml:space="preserve"> по художественно-эстетическому развитию. </w:t>
      </w:r>
      <w:r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Возраст  4-5  лет.</w:t>
      </w:r>
    </w:p>
    <w:bookmarkEnd w:id="0"/>
    <w:p w:rsidR="003508A5" w:rsidRPr="003508A5" w:rsidRDefault="003508A5" w:rsidP="003508A5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3508A5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Тема: Вкусный гриб.</w:t>
      </w:r>
    </w:p>
    <w:p w:rsidR="003508A5" w:rsidRPr="003508A5" w:rsidRDefault="003508A5" w:rsidP="003508A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508A5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Задачи:</w:t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t xml:space="preserve"> Познакомить детей с нетрадиционным способом выполнения аппликации. Развивать мелкую моторику рук. Активизировать речь детей, расширять словарный запас. Воспитывать бережное отношение к природе, самостоятельность и аккуратность.</w:t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3508A5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Предварительная работа: </w:t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t xml:space="preserve">Познакомить детей с грибами: строение, где растут, чем отличаются </w:t>
      </w:r>
      <w:proofErr w:type="gramStart"/>
      <w:r w:rsidRPr="003508A5">
        <w:rPr>
          <w:rFonts w:ascii="Arial" w:eastAsia="Times New Roman" w:hAnsi="Arial" w:cs="Arial"/>
          <w:sz w:val="23"/>
          <w:szCs w:val="23"/>
          <w:lang w:eastAsia="ru-RU"/>
        </w:rPr>
        <w:t>ядовитые</w:t>
      </w:r>
      <w:proofErr w:type="gramEnd"/>
      <w:r w:rsidRPr="003508A5">
        <w:rPr>
          <w:rFonts w:ascii="Arial" w:eastAsia="Times New Roman" w:hAnsi="Arial" w:cs="Arial"/>
          <w:sz w:val="23"/>
          <w:szCs w:val="23"/>
          <w:lang w:eastAsia="ru-RU"/>
        </w:rPr>
        <w:t xml:space="preserve"> от съедобных.</w:t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3508A5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Материалы:</w:t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t xml:space="preserve"> Гречневая, манная, пшенная крупы, цветной картон, на который нанесен силуэт будущей аппликации (рисунок должен быть достаточно крупный), клей, гуашевые краски. </w:t>
      </w:r>
    </w:p>
    <w:p w:rsidR="003508A5" w:rsidRPr="003508A5" w:rsidRDefault="003508A5" w:rsidP="003508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3508A5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 wp14:anchorId="48B1726C" wp14:editId="5A7F6F2D">
            <wp:extent cx="1893306" cy="1419225"/>
            <wp:effectExtent l="0" t="0" r="0" b="0"/>
            <wp:docPr id="1" name="Рисунок 1" descr="https://ped-kopilka.ru/upload/blogs/15479_29f1646aa8c585b57e177428d151c59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15479_29f1646aa8c585b57e177428d151c593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665" cy="142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8A5" w:rsidRDefault="003508A5" w:rsidP="003508A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  <w:t>Занятие начинается с игры « Поиск по запискам»</w:t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Заранее продумать цепочку из предметов, находящихся в группе. Предметы не должны пересекаться. Конечный пункт - </w:t>
      </w:r>
      <w:proofErr w:type="gramStart"/>
      <w:r w:rsidRPr="003508A5">
        <w:rPr>
          <w:rFonts w:ascii="Arial" w:eastAsia="Times New Roman" w:hAnsi="Arial" w:cs="Arial"/>
          <w:sz w:val="23"/>
          <w:szCs w:val="23"/>
          <w:lang w:eastAsia="ru-RU"/>
        </w:rPr>
        <w:t>место</w:t>
      </w:r>
      <w:proofErr w:type="gramEnd"/>
      <w:r w:rsidRPr="003508A5">
        <w:rPr>
          <w:rFonts w:ascii="Arial" w:eastAsia="Times New Roman" w:hAnsi="Arial" w:cs="Arial"/>
          <w:sz w:val="23"/>
          <w:szCs w:val="23"/>
          <w:lang w:eastAsia="ru-RU"/>
        </w:rPr>
        <w:t xml:space="preserve"> где лежит подарок (самое удаленное, или высокое). В записках написана либо загадка, либо стихотворение. По этим запискам дети находят сюрприз.</w:t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  <w:t>Воспитатель: Ребята, смотрите, кто-то к нам принес конверт, интересно, что в нем (открывает) – да здесь какая-то загадка:</w:t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</w:r>
    </w:p>
    <w:p w:rsidR="003508A5" w:rsidRPr="003508A5" w:rsidRDefault="003508A5" w:rsidP="003508A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508A5">
        <w:rPr>
          <w:rFonts w:ascii="Arial" w:eastAsia="Times New Roman" w:hAnsi="Arial" w:cs="Arial"/>
          <w:sz w:val="23"/>
          <w:szCs w:val="23"/>
          <w:lang w:eastAsia="ru-RU"/>
        </w:rPr>
        <w:t>Вот волшебное стекло</w:t>
      </w:r>
      <w:proofErr w:type="gramStart"/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  <w:t>П</w:t>
      </w:r>
      <w:proofErr w:type="gramEnd"/>
      <w:r w:rsidRPr="003508A5">
        <w:rPr>
          <w:rFonts w:ascii="Arial" w:eastAsia="Times New Roman" w:hAnsi="Arial" w:cs="Arial"/>
          <w:sz w:val="23"/>
          <w:szCs w:val="23"/>
          <w:lang w:eastAsia="ru-RU"/>
        </w:rPr>
        <w:t>оказало нам оно</w:t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  <w:t>Бантик, рыжие веснушки,</w:t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  <w:t>Ямки на щеках девчушки.</w:t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  <w:t>Что в руках Иринки –</w:t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  <w:t>Увидишь на картинке… (зеркало).</w:t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  <w:t>Подходят к зеркалу, там следующий конверт:</w:t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  <w:t>Я все знаю, всех учу,</w:t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  <w:t>А сама всегда молчу.</w:t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Чтоб со мною подружиться, </w:t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  <w:t>Нужно грамоте учиться… (книга).</w:t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  <w:t>Идут к книжному уголку, на полке с книгами очередной конверт.</w:t>
      </w:r>
    </w:p>
    <w:p w:rsidR="003508A5" w:rsidRPr="003508A5" w:rsidRDefault="003508A5" w:rsidP="003508A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  <w:t>На кровати спит лентяйка.</w:t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  <w:t>Кто она, ты угадай-ка!</w:t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  <w:t>Спереди и сзади брюшко.</w:t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  <w:t>Это мягкая…(подушка).</w:t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Идут к детской кроватке, из </w:t>
      </w:r>
      <w:proofErr w:type="gramStart"/>
      <w:r w:rsidRPr="003508A5">
        <w:rPr>
          <w:rFonts w:ascii="Arial" w:eastAsia="Times New Roman" w:hAnsi="Arial" w:cs="Arial"/>
          <w:sz w:val="23"/>
          <w:szCs w:val="23"/>
          <w:lang w:eastAsia="ru-RU"/>
        </w:rPr>
        <w:t>-п</w:t>
      </w:r>
      <w:proofErr w:type="gramEnd"/>
      <w:r w:rsidRPr="003508A5">
        <w:rPr>
          <w:rFonts w:ascii="Arial" w:eastAsia="Times New Roman" w:hAnsi="Arial" w:cs="Arial"/>
          <w:sz w:val="23"/>
          <w:szCs w:val="23"/>
          <w:lang w:eastAsia="ru-RU"/>
        </w:rPr>
        <w:t>од подушки достают очередной конверт.</w:t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  <w:t>Зимой заклеено оно,</w:t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  <w:t>а летом открывается.</w:t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Оно кончается на «О».</w:t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И так же начинается… </w:t>
      </w:r>
      <w:proofErr w:type="gramStart"/>
      <w:r w:rsidRPr="003508A5">
        <w:rPr>
          <w:rFonts w:ascii="Arial" w:eastAsia="Times New Roman" w:hAnsi="Arial" w:cs="Arial"/>
          <w:sz w:val="23"/>
          <w:szCs w:val="23"/>
          <w:lang w:eastAsia="ru-RU"/>
        </w:rPr>
        <w:t xml:space="preserve">( </w:t>
      </w:r>
      <w:proofErr w:type="gramEnd"/>
      <w:r w:rsidRPr="003508A5">
        <w:rPr>
          <w:rFonts w:ascii="Arial" w:eastAsia="Times New Roman" w:hAnsi="Arial" w:cs="Arial"/>
          <w:sz w:val="23"/>
          <w:szCs w:val="23"/>
          <w:lang w:eastAsia="ru-RU"/>
        </w:rPr>
        <w:t>окно)</w:t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  <w:t>Подходят к окну.</w:t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  <w:t>В нашей группе на окне</w:t>
      </w:r>
      <w:proofErr w:type="gramStart"/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  <w:t>В</w:t>
      </w:r>
      <w:proofErr w:type="gramEnd"/>
      <w:r w:rsidRPr="003508A5">
        <w:rPr>
          <w:rFonts w:ascii="Arial" w:eastAsia="Times New Roman" w:hAnsi="Arial" w:cs="Arial"/>
          <w:sz w:val="23"/>
          <w:szCs w:val="23"/>
          <w:lang w:eastAsia="ru-RU"/>
        </w:rPr>
        <w:t>о зеленой, во стране,</w:t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  <w:t>В расписных горшочках</w:t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  <w:t>Подросли… (цветочки).</w:t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  <w:t>Дети вместе с воспитателем подходят к уголку комнатных растений. В цветах спрятана коробка. Воспитатель, пытаясь раскрыть ее, переворачивает, и по полу рассыпаются грибы и шишки (часть из них заранее разложена в уголке природы). Играют в игру «Кто скорее соберет!» Ребята делятся на две команды, собирают в одну корзину грибы, в другую - шишки.</w:t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Воспитатель: Вы собирали с родителями грибы? Какие грибы вы знаете? А у меня есть еще один гриб, он не совсем обычный (показывает аппликацию). </w:t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  <w:t>Как вы думаете, из чего сделан мой гриб? Какая крупа наклеена? Вам нравится съедобная картинка? Давайте попробуем сделать. Дети рассаживаются за столы.</w:t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1. У каждого ребенка на столе лист с картинкой. </w:t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  <w:t>2. Намазываем клеем шляпки грибов. Какого цвета шляпка? Какая крупа больше подойдет?</w:t>
      </w:r>
    </w:p>
    <w:p w:rsidR="003508A5" w:rsidRPr="003508A5" w:rsidRDefault="003508A5" w:rsidP="003508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3508A5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 wp14:anchorId="24E22706" wp14:editId="12FFDA76">
            <wp:extent cx="2238375" cy="1677889"/>
            <wp:effectExtent l="0" t="0" r="0" b="0"/>
            <wp:docPr id="2" name="Рисунок 2" descr="https://ped-kopilka.ru/upload/blogs/15479_3c18dcbed72894088054d8d595e82ef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15479_3c18dcbed72894088054d8d595e82ef3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77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8A5" w:rsidRPr="003508A5" w:rsidRDefault="003508A5" w:rsidP="003508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  <w:t>3. Внизу шляпки у боровиков бывают светлыми, желтыми. Какая крупа лучше всего подходит?</w:t>
      </w:r>
    </w:p>
    <w:p w:rsidR="003508A5" w:rsidRPr="003508A5" w:rsidRDefault="003508A5" w:rsidP="003508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3508A5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 wp14:anchorId="3D067DE3" wp14:editId="3D18444F">
            <wp:extent cx="1771650" cy="1328031"/>
            <wp:effectExtent l="0" t="0" r="0" b="5715"/>
            <wp:docPr id="3" name="Рисунок 3" descr="https://ped-kopilka.ru/upload/blogs/15479_d273d5a4aca5f3176e38e75dac48d96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15479_d273d5a4aca5f3176e38e75dac48d967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28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8A5" w:rsidRPr="003508A5" w:rsidRDefault="003508A5" w:rsidP="003508A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  <w:t>4. Ножки у грибов всегда светленькие. Посыпаем манкой.</w:t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  <w:t>5. Дождемся, когда аппликация высохнет. Стряхните излишки круп.</w:t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  <w:t>Физкультминутка:</w:t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  <w:t>Гриша шел, шел, шел</w:t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  <w:t>Ходьба на месте</w:t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  <w:t>Белый гриб нашел</w:t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  <w:t>Хлопки в ладоши</w:t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  <w:t>Раз грибок,</w:t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  <w:t>Наклон к правой ноге</w:t>
      </w:r>
      <w:proofErr w:type="gramStart"/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  <w:t>Д</w:t>
      </w:r>
      <w:proofErr w:type="gramEnd"/>
      <w:r w:rsidRPr="003508A5">
        <w:rPr>
          <w:rFonts w:ascii="Arial" w:eastAsia="Times New Roman" w:hAnsi="Arial" w:cs="Arial"/>
          <w:sz w:val="23"/>
          <w:szCs w:val="23"/>
          <w:lang w:eastAsia="ru-RU"/>
        </w:rPr>
        <w:t>ва грибок</w:t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Наклон к левой ноге</w:t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  <w:t>Три грибок</w:t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  <w:t>Наклон вперед</w:t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  <w:t>Положил их в кузовок</w:t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  <w:t>Ходьба на месте</w:t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  <w:t>3. Травку мы тоже засыпаем манкой. Но оставлять белой ее нельзя. Как сделать травку зеленой? Правильно, покрасим травку гуашью.</w:t>
      </w:r>
    </w:p>
    <w:p w:rsidR="003508A5" w:rsidRPr="003508A5" w:rsidRDefault="003508A5" w:rsidP="003508A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3508A5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 wp14:anchorId="68B90803" wp14:editId="1D75409F">
            <wp:extent cx="1994961" cy="1495425"/>
            <wp:effectExtent l="0" t="0" r="5715" b="0"/>
            <wp:docPr id="4" name="Рисунок 4" descr="https://ped-kopilka.ru/upload/blogs/15479_b3cf735fee8ba3686149e25e50f7f98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15479_b3cf735fee8ba3686149e25e50f7f981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961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B97" w:rsidRDefault="003508A5" w:rsidP="003508A5">
      <w:pPr>
        <w:jc w:val="both"/>
      </w:pPr>
      <w:r w:rsidRPr="003508A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3508A5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Итог:</w:t>
      </w:r>
      <w:r w:rsidRPr="003508A5">
        <w:rPr>
          <w:rFonts w:ascii="Arial" w:eastAsia="Times New Roman" w:hAnsi="Arial" w:cs="Arial"/>
          <w:sz w:val="23"/>
          <w:szCs w:val="23"/>
          <w:lang w:eastAsia="ru-RU"/>
        </w:rPr>
        <w:t xml:space="preserve"> Рассматривание аппликаций. Как вы думаете, какие еще красивые аппликации можно сделать с помощью крупы, а что еще можно использовать для изготовления работ? Воспитатель показывает детям разные варианты аппликаций: из засушенных листьев, нарезанных ниток, комочков бумаги и другие. Договаривается с детьми, что в следующий раз они попробуют выполнить понравившуюся детям аппликацию. </w:t>
      </w:r>
    </w:p>
    <w:sectPr w:rsidR="003E0B97" w:rsidSect="003508A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964"/>
    <w:rsid w:val="003508A5"/>
    <w:rsid w:val="003E0B97"/>
    <w:rsid w:val="00E04964"/>
    <w:rsid w:val="00F3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8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9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8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92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334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66256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31413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197247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Капелька</dc:creator>
  <cp:lastModifiedBy>детсад</cp:lastModifiedBy>
  <cp:revision>2</cp:revision>
  <dcterms:created xsi:type="dcterms:W3CDTF">2020-04-27T18:29:00Z</dcterms:created>
  <dcterms:modified xsi:type="dcterms:W3CDTF">2020-04-27T18:29:00Z</dcterms:modified>
</cp:coreProperties>
</file>