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40" w:rsidRDefault="00F62440" w:rsidP="00F62440">
      <w:pPr>
        <w:spacing w:line="360" w:lineRule="auto"/>
        <w:ind w:left="180"/>
        <w:jc w:val="center"/>
        <w:rPr>
          <w:b/>
          <w:sz w:val="28"/>
          <w:szCs w:val="28"/>
        </w:rPr>
      </w:pPr>
      <w:r w:rsidRPr="00633CA5">
        <w:rPr>
          <w:b/>
          <w:sz w:val="28"/>
          <w:szCs w:val="28"/>
        </w:rPr>
        <w:t xml:space="preserve">Содержание </w:t>
      </w:r>
    </w:p>
    <w:p w:rsidR="00F62440" w:rsidRPr="00A8591B" w:rsidRDefault="00F62440" w:rsidP="00F62440">
      <w:pPr>
        <w:spacing w:line="240" w:lineRule="atLeast"/>
        <w:jc w:val="both"/>
        <w:rPr>
          <w:b/>
          <w:sz w:val="28"/>
          <w:szCs w:val="28"/>
        </w:rPr>
      </w:pPr>
      <w:r w:rsidRPr="008C2DEE">
        <w:rPr>
          <w:b/>
          <w:lang w:val="en-US"/>
        </w:rPr>
        <w:t>I</w:t>
      </w:r>
      <w:r w:rsidRPr="00A8591B">
        <w:rPr>
          <w:b/>
          <w:sz w:val="28"/>
          <w:szCs w:val="28"/>
        </w:rPr>
        <w:t xml:space="preserve">.Обязательная часть </w:t>
      </w:r>
    </w:p>
    <w:p w:rsidR="00F62440" w:rsidRPr="00A8591B" w:rsidRDefault="00F62440" w:rsidP="00F62440">
      <w:pPr>
        <w:spacing w:line="240" w:lineRule="atLeast"/>
        <w:jc w:val="both"/>
        <w:rPr>
          <w:b/>
          <w:i/>
          <w:sz w:val="28"/>
          <w:szCs w:val="28"/>
        </w:rPr>
      </w:pPr>
      <w:r w:rsidRPr="00A8591B">
        <w:rPr>
          <w:b/>
          <w:i/>
          <w:sz w:val="28"/>
          <w:szCs w:val="28"/>
        </w:rPr>
        <w:t>1. Целевой раздел</w:t>
      </w:r>
    </w:p>
    <w:p w:rsidR="00F62440" w:rsidRPr="00A8591B" w:rsidRDefault="00F62440" w:rsidP="00F62440">
      <w:pPr>
        <w:spacing w:line="240" w:lineRule="atLeast"/>
        <w:jc w:val="both"/>
        <w:rPr>
          <w:sz w:val="28"/>
          <w:szCs w:val="28"/>
        </w:rPr>
      </w:pPr>
      <w:r w:rsidRPr="00A8591B">
        <w:rPr>
          <w:sz w:val="28"/>
          <w:szCs w:val="28"/>
        </w:rPr>
        <w:t>1.1. Пояснительная записка</w:t>
      </w:r>
    </w:p>
    <w:p w:rsidR="00F62440" w:rsidRPr="00A8591B" w:rsidRDefault="00F62440" w:rsidP="00F62440">
      <w:pPr>
        <w:spacing w:line="240" w:lineRule="atLeast"/>
        <w:jc w:val="both"/>
        <w:rPr>
          <w:sz w:val="28"/>
          <w:szCs w:val="28"/>
        </w:rPr>
      </w:pPr>
      <w:r w:rsidRPr="00A8591B">
        <w:rPr>
          <w:sz w:val="28"/>
          <w:szCs w:val="28"/>
        </w:rPr>
        <w:t>1.1.1 Цели и задачи реализации Программы</w:t>
      </w:r>
    </w:p>
    <w:p w:rsidR="00F62440" w:rsidRPr="00A8591B" w:rsidRDefault="00F62440" w:rsidP="00F62440">
      <w:pPr>
        <w:spacing w:line="240" w:lineRule="atLeast"/>
        <w:jc w:val="both"/>
        <w:rPr>
          <w:sz w:val="28"/>
          <w:szCs w:val="28"/>
        </w:rPr>
      </w:pPr>
      <w:r w:rsidRPr="00A8591B">
        <w:rPr>
          <w:sz w:val="28"/>
          <w:szCs w:val="28"/>
        </w:rPr>
        <w:t>1.1.2 Принципы и подходы к формированию Программы</w:t>
      </w:r>
    </w:p>
    <w:p w:rsidR="00F62440" w:rsidRPr="00A8591B" w:rsidRDefault="00F62440" w:rsidP="00F62440">
      <w:pPr>
        <w:spacing w:line="240" w:lineRule="atLeast"/>
        <w:jc w:val="both"/>
        <w:rPr>
          <w:sz w:val="28"/>
          <w:szCs w:val="28"/>
        </w:rPr>
      </w:pPr>
      <w:r w:rsidRPr="00A8591B">
        <w:rPr>
          <w:sz w:val="28"/>
          <w:szCs w:val="28"/>
        </w:rPr>
        <w:t xml:space="preserve">1.1.3Значимые характеристики: </w:t>
      </w:r>
    </w:p>
    <w:p w:rsidR="00F62440" w:rsidRPr="00A8591B" w:rsidRDefault="00F62440" w:rsidP="00F62440">
      <w:pPr>
        <w:spacing w:line="240" w:lineRule="atLeast"/>
        <w:jc w:val="both"/>
        <w:rPr>
          <w:sz w:val="28"/>
          <w:szCs w:val="28"/>
        </w:rPr>
      </w:pPr>
      <w:r w:rsidRPr="00A8591B">
        <w:rPr>
          <w:sz w:val="28"/>
          <w:szCs w:val="28"/>
        </w:rPr>
        <w:t xml:space="preserve">- характеристика ДОУ </w:t>
      </w:r>
    </w:p>
    <w:p w:rsidR="00F62440" w:rsidRPr="00A8591B" w:rsidRDefault="00F62440" w:rsidP="00F62440">
      <w:pPr>
        <w:spacing w:line="240" w:lineRule="atLeast"/>
        <w:jc w:val="both"/>
        <w:rPr>
          <w:sz w:val="28"/>
          <w:szCs w:val="28"/>
        </w:rPr>
      </w:pPr>
      <w:r w:rsidRPr="00A8591B">
        <w:rPr>
          <w:sz w:val="28"/>
          <w:szCs w:val="28"/>
        </w:rPr>
        <w:t xml:space="preserve">- характеристики особенности развития детей раннего и дошкольного возраста </w:t>
      </w:r>
    </w:p>
    <w:p w:rsidR="00F62440" w:rsidRPr="00A8591B" w:rsidRDefault="00F62440" w:rsidP="00F62440">
      <w:pPr>
        <w:spacing w:line="240" w:lineRule="atLeast"/>
        <w:jc w:val="both"/>
        <w:rPr>
          <w:sz w:val="28"/>
          <w:szCs w:val="28"/>
        </w:rPr>
      </w:pPr>
      <w:r w:rsidRPr="00A8591B">
        <w:rPr>
          <w:sz w:val="28"/>
          <w:szCs w:val="28"/>
        </w:rPr>
        <w:t>1.2. Планируемые результаты</w:t>
      </w:r>
      <w:r>
        <w:rPr>
          <w:sz w:val="28"/>
          <w:szCs w:val="28"/>
        </w:rPr>
        <w:t xml:space="preserve"> освоения программы, выраженные целевыми ориентирами.</w:t>
      </w:r>
    </w:p>
    <w:p w:rsidR="00F62440" w:rsidRPr="00A8591B" w:rsidRDefault="00F62440" w:rsidP="00F62440">
      <w:pPr>
        <w:spacing w:line="240" w:lineRule="atLeast"/>
        <w:jc w:val="both"/>
        <w:rPr>
          <w:b/>
          <w:i/>
          <w:sz w:val="28"/>
          <w:szCs w:val="28"/>
        </w:rPr>
      </w:pPr>
      <w:r w:rsidRPr="00A8591B">
        <w:rPr>
          <w:b/>
          <w:i/>
          <w:sz w:val="28"/>
          <w:szCs w:val="28"/>
        </w:rPr>
        <w:t xml:space="preserve">2.Содержательный раздел </w:t>
      </w:r>
      <w:r>
        <w:rPr>
          <w:b/>
          <w:i/>
          <w:sz w:val="28"/>
          <w:szCs w:val="28"/>
        </w:rPr>
        <w:t>Программы</w:t>
      </w:r>
    </w:p>
    <w:p w:rsidR="00F62440" w:rsidRPr="00A8591B" w:rsidRDefault="00F62440" w:rsidP="00F62440">
      <w:pPr>
        <w:spacing w:line="240" w:lineRule="atLeast"/>
        <w:jc w:val="both"/>
        <w:rPr>
          <w:sz w:val="28"/>
          <w:szCs w:val="28"/>
        </w:rPr>
      </w:pPr>
      <w:r w:rsidRPr="00A8591B">
        <w:rPr>
          <w:sz w:val="28"/>
          <w:szCs w:val="28"/>
        </w:rPr>
        <w:t xml:space="preserve">2.1Описание образовательной деятельности в соответствии с направлениями развития ребёнка, представленными в образовательных областях: </w:t>
      </w:r>
    </w:p>
    <w:p w:rsidR="00F62440" w:rsidRPr="00A8591B" w:rsidRDefault="00F62440" w:rsidP="00F6244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2.1.1.Физ</w:t>
      </w:r>
      <w:r w:rsidRPr="00A8591B">
        <w:rPr>
          <w:sz w:val="28"/>
          <w:szCs w:val="28"/>
        </w:rPr>
        <w:t>ическое развитие</w:t>
      </w:r>
    </w:p>
    <w:p w:rsidR="00F62440" w:rsidRPr="00A8591B" w:rsidRDefault="00F62440" w:rsidP="00F62440">
      <w:pPr>
        <w:spacing w:line="240" w:lineRule="atLeast"/>
        <w:jc w:val="both"/>
        <w:rPr>
          <w:sz w:val="28"/>
          <w:szCs w:val="28"/>
        </w:rPr>
      </w:pPr>
      <w:r w:rsidRPr="00A8591B">
        <w:rPr>
          <w:sz w:val="28"/>
          <w:szCs w:val="28"/>
        </w:rPr>
        <w:t>2.1.2</w:t>
      </w:r>
      <w:r>
        <w:rPr>
          <w:sz w:val="28"/>
          <w:szCs w:val="28"/>
        </w:rPr>
        <w:t>.</w:t>
      </w:r>
      <w:r w:rsidRPr="00A8591B">
        <w:rPr>
          <w:sz w:val="28"/>
          <w:szCs w:val="28"/>
        </w:rPr>
        <w:t>Художественно-эстетическое развитие</w:t>
      </w:r>
    </w:p>
    <w:p w:rsidR="00F62440" w:rsidRPr="00A8591B" w:rsidRDefault="00F62440" w:rsidP="00F62440">
      <w:pPr>
        <w:spacing w:line="240" w:lineRule="atLeast"/>
        <w:jc w:val="both"/>
        <w:rPr>
          <w:sz w:val="28"/>
          <w:szCs w:val="28"/>
        </w:rPr>
      </w:pPr>
      <w:r w:rsidRPr="00A8591B">
        <w:rPr>
          <w:sz w:val="28"/>
          <w:szCs w:val="28"/>
        </w:rPr>
        <w:t>2.1.3</w:t>
      </w:r>
      <w:r>
        <w:rPr>
          <w:sz w:val="28"/>
          <w:szCs w:val="28"/>
        </w:rPr>
        <w:t>.</w:t>
      </w:r>
      <w:r w:rsidRPr="00A8591B">
        <w:rPr>
          <w:sz w:val="28"/>
          <w:szCs w:val="28"/>
        </w:rPr>
        <w:t>Социально-коммуникативное развитие</w:t>
      </w:r>
    </w:p>
    <w:p w:rsidR="00F62440" w:rsidRPr="00A8591B" w:rsidRDefault="00F62440" w:rsidP="00F62440">
      <w:pPr>
        <w:spacing w:line="240" w:lineRule="atLeast"/>
        <w:jc w:val="both"/>
        <w:rPr>
          <w:sz w:val="28"/>
          <w:szCs w:val="28"/>
        </w:rPr>
      </w:pPr>
      <w:r w:rsidRPr="00A8591B">
        <w:rPr>
          <w:sz w:val="28"/>
          <w:szCs w:val="28"/>
        </w:rPr>
        <w:t>2.1.4</w:t>
      </w:r>
      <w:r>
        <w:rPr>
          <w:sz w:val="28"/>
          <w:szCs w:val="28"/>
        </w:rPr>
        <w:t>.</w:t>
      </w:r>
      <w:r w:rsidRPr="00A8591B">
        <w:rPr>
          <w:sz w:val="28"/>
          <w:szCs w:val="28"/>
        </w:rPr>
        <w:t>Речевое развитие</w:t>
      </w:r>
    </w:p>
    <w:p w:rsidR="00F62440" w:rsidRPr="00A8591B" w:rsidRDefault="00F62440" w:rsidP="00F62440">
      <w:pPr>
        <w:spacing w:line="240" w:lineRule="atLeast"/>
        <w:jc w:val="both"/>
        <w:rPr>
          <w:sz w:val="28"/>
          <w:szCs w:val="28"/>
        </w:rPr>
      </w:pPr>
      <w:r w:rsidRPr="00A8591B">
        <w:rPr>
          <w:sz w:val="28"/>
          <w:szCs w:val="28"/>
        </w:rPr>
        <w:t>2.1.5</w:t>
      </w:r>
      <w:r>
        <w:rPr>
          <w:sz w:val="28"/>
          <w:szCs w:val="28"/>
        </w:rPr>
        <w:t>.</w:t>
      </w:r>
      <w:r w:rsidRPr="00A8591B">
        <w:rPr>
          <w:sz w:val="28"/>
          <w:szCs w:val="28"/>
        </w:rPr>
        <w:t>Познавательное развитие</w:t>
      </w:r>
    </w:p>
    <w:p w:rsidR="00F62440" w:rsidRPr="00A8591B" w:rsidRDefault="00F62440" w:rsidP="00F62440">
      <w:pPr>
        <w:spacing w:line="240" w:lineRule="atLeast"/>
        <w:jc w:val="both"/>
        <w:rPr>
          <w:sz w:val="28"/>
          <w:szCs w:val="28"/>
        </w:rPr>
      </w:pPr>
      <w:r w:rsidRPr="00A8591B">
        <w:rPr>
          <w:sz w:val="28"/>
          <w:szCs w:val="28"/>
        </w:rPr>
        <w:t>2.2</w:t>
      </w:r>
      <w:r>
        <w:rPr>
          <w:sz w:val="28"/>
          <w:szCs w:val="28"/>
        </w:rPr>
        <w:t xml:space="preserve">. </w:t>
      </w:r>
      <w:r w:rsidRPr="00A8591B">
        <w:rPr>
          <w:sz w:val="28"/>
          <w:szCs w:val="28"/>
        </w:rPr>
        <w:t>Вариативные формы, способы, методы и средства реализации программы с учётом возрастных и индивидуальных особенностей воспитанников, специфики их образовательных потребностей и и</w:t>
      </w:r>
      <w:r w:rsidRPr="00A8591B">
        <w:rPr>
          <w:sz w:val="28"/>
          <w:szCs w:val="28"/>
        </w:rPr>
        <w:t>н</w:t>
      </w:r>
      <w:r w:rsidRPr="00A8591B">
        <w:rPr>
          <w:sz w:val="28"/>
          <w:szCs w:val="28"/>
        </w:rPr>
        <w:t>тересов.</w:t>
      </w:r>
    </w:p>
    <w:p w:rsidR="00F62440" w:rsidRPr="00A8591B" w:rsidRDefault="00F62440" w:rsidP="00F62440">
      <w:pPr>
        <w:spacing w:line="240" w:lineRule="atLeast"/>
        <w:jc w:val="both"/>
        <w:rPr>
          <w:sz w:val="28"/>
          <w:szCs w:val="28"/>
        </w:rPr>
      </w:pPr>
      <w:r w:rsidRPr="00A8591B">
        <w:rPr>
          <w:sz w:val="28"/>
          <w:szCs w:val="28"/>
        </w:rPr>
        <w:t>2.2.1</w:t>
      </w:r>
      <w:r>
        <w:rPr>
          <w:sz w:val="28"/>
          <w:szCs w:val="28"/>
        </w:rPr>
        <w:t>.</w:t>
      </w:r>
      <w:r w:rsidRPr="00A8591B">
        <w:rPr>
          <w:sz w:val="28"/>
          <w:szCs w:val="28"/>
        </w:rPr>
        <w:t>Особенности образовательной деятельности разных видов и культурных практик</w:t>
      </w:r>
      <w:r>
        <w:rPr>
          <w:sz w:val="28"/>
          <w:szCs w:val="28"/>
        </w:rPr>
        <w:t>.</w:t>
      </w:r>
    </w:p>
    <w:p w:rsidR="00F62440" w:rsidRPr="00A8591B" w:rsidRDefault="00F62440" w:rsidP="00F62440">
      <w:pPr>
        <w:spacing w:line="240" w:lineRule="atLeast"/>
        <w:jc w:val="both"/>
        <w:rPr>
          <w:sz w:val="28"/>
          <w:szCs w:val="28"/>
        </w:rPr>
      </w:pPr>
      <w:r w:rsidRPr="00A8591B">
        <w:rPr>
          <w:sz w:val="28"/>
          <w:szCs w:val="28"/>
        </w:rPr>
        <w:t>2.2.2</w:t>
      </w:r>
      <w:r>
        <w:rPr>
          <w:sz w:val="28"/>
          <w:szCs w:val="28"/>
        </w:rPr>
        <w:t>.</w:t>
      </w:r>
      <w:r w:rsidRPr="00A8591B">
        <w:rPr>
          <w:sz w:val="28"/>
          <w:szCs w:val="28"/>
        </w:rPr>
        <w:t xml:space="preserve"> Способы и направления поддержки детской инициативы</w:t>
      </w:r>
      <w:r>
        <w:rPr>
          <w:sz w:val="28"/>
          <w:szCs w:val="28"/>
        </w:rPr>
        <w:t>.</w:t>
      </w:r>
    </w:p>
    <w:p w:rsidR="00F62440" w:rsidRDefault="00F62440" w:rsidP="00F62440">
      <w:pPr>
        <w:spacing w:line="240" w:lineRule="atLeast"/>
        <w:jc w:val="both"/>
        <w:rPr>
          <w:sz w:val="28"/>
          <w:szCs w:val="28"/>
        </w:rPr>
      </w:pPr>
      <w:r w:rsidRPr="00A8591B">
        <w:rPr>
          <w:sz w:val="28"/>
          <w:szCs w:val="28"/>
        </w:rPr>
        <w:t>2.2.3 Особенности взаимодействия педагогического коллектива с семьями воспитанников</w:t>
      </w:r>
      <w:r>
        <w:rPr>
          <w:sz w:val="28"/>
          <w:szCs w:val="28"/>
        </w:rPr>
        <w:t>.</w:t>
      </w:r>
    </w:p>
    <w:p w:rsidR="00F62440" w:rsidRPr="00A8591B" w:rsidRDefault="00F62440" w:rsidP="00F6244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2.3. Организация коррекционной работы в ДОУ.</w:t>
      </w:r>
    </w:p>
    <w:p w:rsidR="00F62440" w:rsidRPr="00A8591B" w:rsidRDefault="00F62440" w:rsidP="00F62440">
      <w:pPr>
        <w:spacing w:line="240" w:lineRule="atLeast"/>
        <w:jc w:val="both"/>
        <w:rPr>
          <w:b/>
          <w:i/>
          <w:sz w:val="28"/>
          <w:szCs w:val="28"/>
        </w:rPr>
      </w:pPr>
      <w:r w:rsidRPr="00A8591B">
        <w:rPr>
          <w:b/>
          <w:i/>
          <w:sz w:val="28"/>
          <w:szCs w:val="28"/>
        </w:rPr>
        <w:t>3. Организационный раздел</w:t>
      </w:r>
    </w:p>
    <w:p w:rsidR="00F62440" w:rsidRPr="00A8591B" w:rsidRDefault="00F62440" w:rsidP="00F62440">
      <w:pPr>
        <w:spacing w:line="240" w:lineRule="atLeast"/>
        <w:jc w:val="both"/>
        <w:rPr>
          <w:sz w:val="28"/>
          <w:szCs w:val="28"/>
        </w:rPr>
      </w:pPr>
      <w:r w:rsidRPr="00A8591B">
        <w:rPr>
          <w:sz w:val="28"/>
          <w:szCs w:val="28"/>
        </w:rPr>
        <w:t>3.1 Материально-техническое обеспечение Программы</w:t>
      </w:r>
      <w:r>
        <w:rPr>
          <w:sz w:val="28"/>
          <w:szCs w:val="28"/>
        </w:rPr>
        <w:t>.</w:t>
      </w:r>
    </w:p>
    <w:p w:rsidR="00F62440" w:rsidRDefault="00F62440" w:rsidP="00F62440">
      <w:pPr>
        <w:spacing w:line="240" w:lineRule="atLeast"/>
        <w:jc w:val="both"/>
        <w:rPr>
          <w:sz w:val="28"/>
          <w:szCs w:val="28"/>
        </w:rPr>
      </w:pPr>
      <w:r w:rsidRPr="00A8591B">
        <w:rPr>
          <w:sz w:val="28"/>
          <w:szCs w:val="28"/>
        </w:rPr>
        <w:t xml:space="preserve">3.2 </w:t>
      </w:r>
      <w:r>
        <w:rPr>
          <w:sz w:val="28"/>
          <w:szCs w:val="28"/>
        </w:rPr>
        <w:t>Программно-методическое обеспечение Программы.</w:t>
      </w:r>
    </w:p>
    <w:p w:rsidR="00F62440" w:rsidRDefault="00F62440" w:rsidP="00F6244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3.3. Дидактическое обеспечение Программы.</w:t>
      </w:r>
    </w:p>
    <w:p w:rsidR="00F62440" w:rsidRDefault="00F62440" w:rsidP="00F6244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3.4.Финансовое обеспечение Программы.</w:t>
      </w:r>
    </w:p>
    <w:p w:rsidR="00F62440" w:rsidRDefault="00F62440" w:rsidP="00F6244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3.5. Кадровое обеспечение Программы.</w:t>
      </w:r>
    </w:p>
    <w:p w:rsidR="00F62440" w:rsidRDefault="00F62440" w:rsidP="00F62440">
      <w:pPr>
        <w:spacing w:line="240" w:lineRule="atLeast"/>
        <w:jc w:val="both"/>
        <w:rPr>
          <w:sz w:val="28"/>
          <w:szCs w:val="28"/>
        </w:rPr>
      </w:pPr>
      <w:r w:rsidRPr="00A8591B">
        <w:rPr>
          <w:sz w:val="28"/>
          <w:szCs w:val="28"/>
        </w:rPr>
        <w:t>3.6</w:t>
      </w:r>
      <w:r>
        <w:rPr>
          <w:sz w:val="28"/>
          <w:szCs w:val="28"/>
        </w:rPr>
        <w:t>.</w:t>
      </w:r>
      <w:r w:rsidRPr="00A8591B">
        <w:rPr>
          <w:sz w:val="28"/>
          <w:szCs w:val="28"/>
        </w:rPr>
        <w:t xml:space="preserve"> </w:t>
      </w:r>
      <w:r>
        <w:rPr>
          <w:sz w:val="28"/>
          <w:szCs w:val="28"/>
        </w:rPr>
        <w:t>Режим дня.</w:t>
      </w:r>
    </w:p>
    <w:p w:rsidR="00F62440" w:rsidRDefault="00F62440" w:rsidP="00F6244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3.7. Учебный план.</w:t>
      </w:r>
    </w:p>
    <w:p w:rsidR="00F62440" w:rsidRDefault="00F62440" w:rsidP="00F6244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3.8. Планирование образовательного процесса.</w:t>
      </w:r>
    </w:p>
    <w:p w:rsidR="00F62440" w:rsidRDefault="00F62440" w:rsidP="00F6244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3.9. Система мониторинга и диагностики.</w:t>
      </w:r>
    </w:p>
    <w:p w:rsidR="00F62440" w:rsidRDefault="00F62440" w:rsidP="00F6244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3.10. Двигательный режим.</w:t>
      </w:r>
    </w:p>
    <w:p w:rsidR="00F62440" w:rsidRPr="00A8591B" w:rsidRDefault="00F62440" w:rsidP="00F6244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Pr="00A8591B">
        <w:rPr>
          <w:sz w:val="28"/>
          <w:szCs w:val="28"/>
        </w:rPr>
        <w:t>Организация развивающей предметно-пространственной среды</w:t>
      </w:r>
      <w:r>
        <w:rPr>
          <w:sz w:val="28"/>
          <w:szCs w:val="28"/>
        </w:rPr>
        <w:t>.</w:t>
      </w:r>
    </w:p>
    <w:p w:rsidR="00F62440" w:rsidRPr="00A8591B" w:rsidRDefault="00F62440" w:rsidP="00F62440">
      <w:pPr>
        <w:spacing w:line="240" w:lineRule="atLeast"/>
        <w:jc w:val="both"/>
        <w:rPr>
          <w:sz w:val="28"/>
          <w:szCs w:val="28"/>
        </w:rPr>
      </w:pPr>
      <w:r w:rsidRPr="00A8591B">
        <w:rPr>
          <w:sz w:val="28"/>
          <w:szCs w:val="28"/>
        </w:rPr>
        <w:t>3.</w:t>
      </w:r>
      <w:r>
        <w:rPr>
          <w:sz w:val="28"/>
          <w:szCs w:val="28"/>
        </w:rPr>
        <w:t>12.</w:t>
      </w:r>
      <w:r w:rsidRPr="00A8591B">
        <w:rPr>
          <w:sz w:val="28"/>
          <w:szCs w:val="28"/>
        </w:rPr>
        <w:t xml:space="preserve"> Особенности традиционных событий и мероприятий</w:t>
      </w:r>
      <w:r>
        <w:rPr>
          <w:sz w:val="28"/>
          <w:szCs w:val="28"/>
        </w:rPr>
        <w:t>.</w:t>
      </w:r>
    </w:p>
    <w:p w:rsidR="00F62440" w:rsidRPr="00A8591B" w:rsidRDefault="00F62440" w:rsidP="00F62440">
      <w:pPr>
        <w:spacing w:line="240" w:lineRule="atLeast"/>
        <w:jc w:val="both"/>
        <w:rPr>
          <w:b/>
          <w:sz w:val="28"/>
          <w:szCs w:val="28"/>
        </w:rPr>
      </w:pPr>
      <w:r w:rsidRPr="00A8591B">
        <w:rPr>
          <w:b/>
          <w:sz w:val="28"/>
          <w:szCs w:val="28"/>
          <w:lang w:val="en-US"/>
        </w:rPr>
        <w:t>II</w:t>
      </w:r>
      <w:r w:rsidRPr="00A8591B">
        <w:rPr>
          <w:b/>
          <w:sz w:val="28"/>
          <w:szCs w:val="28"/>
        </w:rPr>
        <w:t>. Часть программы, формируемая участниками образовательных отношений</w:t>
      </w:r>
    </w:p>
    <w:p w:rsidR="00F62440" w:rsidRPr="00A8591B" w:rsidRDefault="00F62440" w:rsidP="00F62440">
      <w:pPr>
        <w:spacing w:line="240" w:lineRule="atLeast"/>
        <w:jc w:val="both"/>
        <w:rPr>
          <w:b/>
          <w:i/>
          <w:sz w:val="28"/>
          <w:szCs w:val="28"/>
        </w:rPr>
      </w:pPr>
      <w:r w:rsidRPr="00A8591B">
        <w:rPr>
          <w:b/>
          <w:i/>
          <w:sz w:val="28"/>
          <w:szCs w:val="28"/>
        </w:rPr>
        <w:lastRenderedPageBreak/>
        <w:t>1.Целевой раздел</w:t>
      </w:r>
    </w:p>
    <w:p w:rsidR="00F62440" w:rsidRPr="00A8591B" w:rsidRDefault="00F62440" w:rsidP="00F62440">
      <w:pPr>
        <w:spacing w:line="240" w:lineRule="atLeast"/>
        <w:jc w:val="both"/>
        <w:rPr>
          <w:b/>
          <w:i/>
          <w:sz w:val="28"/>
          <w:szCs w:val="28"/>
        </w:rPr>
      </w:pPr>
      <w:r w:rsidRPr="00A8591B">
        <w:rPr>
          <w:b/>
          <w:i/>
          <w:sz w:val="28"/>
          <w:szCs w:val="28"/>
        </w:rPr>
        <w:t xml:space="preserve">2. Содержательный раздел </w:t>
      </w:r>
      <w:r>
        <w:rPr>
          <w:b/>
          <w:i/>
          <w:sz w:val="28"/>
          <w:szCs w:val="28"/>
        </w:rPr>
        <w:t>.</w:t>
      </w:r>
    </w:p>
    <w:p w:rsidR="00F62440" w:rsidRPr="00A8591B" w:rsidRDefault="00F62440" w:rsidP="00F62440">
      <w:pPr>
        <w:spacing w:line="240" w:lineRule="atLeast"/>
        <w:jc w:val="both"/>
        <w:rPr>
          <w:sz w:val="28"/>
          <w:szCs w:val="28"/>
        </w:rPr>
      </w:pPr>
      <w:r w:rsidRPr="00A8591B">
        <w:rPr>
          <w:sz w:val="28"/>
          <w:szCs w:val="28"/>
        </w:rPr>
        <w:t xml:space="preserve">2.1 Организация образовательного процесса по </w:t>
      </w:r>
      <w:proofErr w:type="gramStart"/>
      <w:r w:rsidRPr="00A8591B">
        <w:rPr>
          <w:sz w:val="28"/>
          <w:szCs w:val="28"/>
        </w:rPr>
        <w:t>дополнительным</w:t>
      </w:r>
      <w:proofErr w:type="gramEnd"/>
      <w:r w:rsidRPr="00A8591B">
        <w:rPr>
          <w:sz w:val="28"/>
          <w:szCs w:val="28"/>
        </w:rPr>
        <w:t xml:space="preserve"> ОП</w:t>
      </w:r>
      <w:r>
        <w:rPr>
          <w:sz w:val="28"/>
          <w:szCs w:val="28"/>
        </w:rPr>
        <w:t>.</w:t>
      </w:r>
    </w:p>
    <w:p w:rsidR="00F62440" w:rsidRPr="00A8591B" w:rsidRDefault="00F62440" w:rsidP="00F62440">
      <w:pPr>
        <w:spacing w:line="240" w:lineRule="atLeast"/>
        <w:jc w:val="both"/>
        <w:rPr>
          <w:sz w:val="28"/>
          <w:szCs w:val="28"/>
        </w:rPr>
      </w:pPr>
      <w:r w:rsidRPr="00A8591B">
        <w:rPr>
          <w:sz w:val="28"/>
          <w:szCs w:val="28"/>
        </w:rPr>
        <w:t>2.1.1 Дополнительные образовательные программы, методики и формы организации образовател</w:t>
      </w:r>
      <w:r w:rsidRPr="00A8591B">
        <w:rPr>
          <w:sz w:val="28"/>
          <w:szCs w:val="28"/>
        </w:rPr>
        <w:t>ь</w:t>
      </w:r>
      <w:r w:rsidRPr="00A8591B">
        <w:rPr>
          <w:sz w:val="28"/>
          <w:szCs w:val="28"/>
        </w:rPr>
        <w:t>ной работы</w:t>
      </w:r>
      <w:r>
        <w:rPr>
          <w:sz w:val="28"/>
          <w:szCs w:val="28"/>
        </w:rPr>
        <w:t>.</w:t>
      </w:r>
    </w:p>
    <w:p w:rsidR="00F62440" w:rsidRPr="00A8591B" w:rsidRDefault="00F62440" w:rsidP="00F62440">
      <w:pPr>
        <w:spacing w:line="240" w:lineRule="atLeast"/>
        <w:jc w:val="both"/>
        <w:rPr>
          <w:sz w:val="28"/>
          <w:szCs w:val="28"/>
        </w:rPr>
      </w:pPr>
      <w:r w:rsidRPr="00A8591B">
        <w:rPr>
          <w:sz w:val="28"/>
          <w:szCs w:val="28"/>
        </w:rPr>
        <w:t>2.2 Региональный компонент, национальные и социокультурные особенности условий осуществл</w:t>
      </w:r>
      <w:r w:rsidRPr="00A8591B">
        <w:rPr>
          <w:sz w:val="28"/>
          <w:szCs w:val="28"/>
        </w:rPr>
        <w:t>е</w:t>
      </w:r>
      <w:r w:rsidRPr="00A8591B">
        <w:rPr>
          <w:sz w:val="28"/>
          <w:szCs w:val="28"/>
        </w:rPr>
        <w:t>ния образовательной деятельности</w:t>
      </w:r>
      <w:r>
        <w:rPr>
          <w:sz w:val="28"/>
          <w:szCs w:val="28"/>
        </w:rPr>
        <w:t>.</w:t>
      </w:r>
    </w:p>
    <w:p w:rsidR="00F62440" w:rsidRPr="00A8591B" w:rsidRDefault="00F62440" w:rsidP="00F62440">
      <w:pPr>
        <w:spacing w:line="240" w:lineRule="atLeast"/>
        <w:jc w:val="both"/>
        <w:rPr>
          <w:sz w:val="28"/>
          <w:szCs w:val="28"/>
        </w:rPr>
      </w:pPr>
      <w:r w:rsidRPr="00A8591B">
        <w:rPr>
          <w:sz w:val="28"/>
          <w:szCs w:val="28"/>
        </w:rPr>
        <w:t>2.3 Использование современных образовательных технологий в работе с воспитанниками</w:t>
      </w:r>
      <w:r>
        <w:rPr>
          <w:sz w:val="28"/>
          <w:szCs w:val="28"/>
        </w:rPr>
        <w:t>.</w:t>
      </w:r>
    </w:p>
    <w:p w:rsidR="00F62440" w:rsidRDefault="00F62440" w:rsidP="00F62440">
      <w:pPr>
        <w:spacing w:line="240" w:lineRule="atLeast"/>
        <w:jc w:val="both"/>
        <w:rPr>
          <w:sz w:val="28"/>
          <w:szCs w:val="28"/>
        </w:rPr>
      </w:pPr>
      <w:r w:rsidRPr="00A8591B">
        <w:rPr>
          <w:sz w:val="28"/>
          <w:szCs w:val="28"/>
        </w:rPr>
        <w:t>2.4</w:t>
      </w:r>
      <w:r>
        <w:rPr>
          <w:sz w:val="28"/>
          <w:szCs w:val="28"/>
        </w:rPr>
        <w:t>.</w:t>
      </w:r>
      <w:r w:rsidRPr="00A8591B">
        <w:rPr>
          <w:sz w:val="28"/>
          <w:szCs w:val="28"/>
        </w:rPr>
        <w:t xml:space="preserve"> Инновационная деятельность</w:t>
      </w:r>
      <w:r>
        <w:rPr>
          <w:sz w:val="28"/>
          <w:szCs w:val="28"/>
        </w:rPr>
        <w:t>.</w:t>
      </w:r>
    </w:p>
    <w:p w:rsidR="00F62440" w:rsidRPr="00A8591B" w:rsidRDefault="00F62440" w:rsidP="00F6244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A8591B">
        <w:rPr>
          <w:sz w:val="28"/>
          <w:szCs w:val="28"/>
        </w:rPr>
        <w:t>Преемственность детского сада и школы</w:t>
      </w:r>
      <w:r>
        <w:rPr>
          <w:sz w:val="28"/>
          <w:szCs w:val="28"/>
        </w:rPr>
        <w:t>.</w:t>
      </w:r>
      <w:r w:rsidRPr="00A8591B">
        <w:rPr>
          <w:sz w:val="28"/>
          <w:szCs w:val="28"/>
        </w:rPr>
        <w:t xml:space="preserve"> </w:t>
      </w:r>
    </w:p>
    <w:p w:rsidR="00F62440" w:rsidRPr="00A8591B" w:rsidRDefault="00F62440" w:rsidP="00F62440">
      <w:pPr>
        <w:spacing w:line="240" w:lineRule="atLeast"/>
        <w:jc w:val="both"/>
        <w:rPr>
          <w:sz w:val="28"/>
          <w:szCs w:val="28"/>
        </w:rPr>
      </w:pPr>
      <w:r w:rsidRPr="00A8591B">
        <w:rPr>
          <w:sz w:val="28"/>
          <w:szCs w:val="28"/>
        </w:rPr>
        <w:t>2.</w:t>
      </w:r>
      <w:r>
        <w:rPr>
          <w:sz w:val="28"/>
          <w:szCs w:val="28"/>
        </w:rPr>
        <w:t>6.</w:t>
      </w:r>
      <w:r w:rsidRPr="00A8591B">
        <w:rPr>
          <w:sz w:val="28"/>
          <w:szCs w:val="28"/>
        </w:rPr>
        <w:t xml:space="preserve"> Сотрудничество с социальными институтами</w:t>
      </w:r>
      <w:r>
        <w:rPr>
          <w:sz w:val="28"/>
          <w:szCs w:val="28"/>
        </w:rPr>
        <w:t>.</w:t>
      </w:r>
    </w:p>
    <w:p w:rsidR="00F62440" w:rsidRPr="00A8591B" w:rsidRDefault="00F62440" w:rsidP="00F62440">
      <w:pPr>
        <w:spacing w:line="240" w:lineRule="atLeast"/>
        <w:jc w:val="both"/>
        <w:rPr>
          <w:b/>
          <w:i/>
          <w:sz w:val="28"/>
          <w:szCs w:val="28"/>
        </w:rPr>
      </w:pPr>
      <w:r w:rsidRPr="00A8591B">
        <w:rPr>
          <w:b/>
          <w:i/>
          <w:sz w:val="28"/>
          <w:szCs w:val="28"/>
        </w:rPr>
        <w:t>3. Организационный отдел</w:t>
      </w:r>
    </w:p>
    <w:p w:rsidR="00F62440" w:rsidRPr="00A8591B" w:rsidRDefault="00F62440" w:rsidP="00F6244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3.1 Адаптационный и карантинный</w:t>
      </w:r>
      <w:r w:rsidRPr="00A8591B">
        <w:rPr>
          <w:sz w:val="28"/>
          <w:szCs w:val="28"/>
        </w:rPr>
        <w:t xml:space="preserve"> режим</w:t>
      </w:r>
    </w:p>
    <w:p w:rsidR="00F62440" w:rsidRDefault="00F62440" w:rsidP="00F62440">
      <w:pPr>
        <w:spacing w:line="240" w:lineRule="atLeast"/>
        <w:jc w:val="both"/>
        <w:rPr>
          <w:sz w:val="28"/>
          <w:szCs w:val="28"/>
        </w:rPr>
      </w:pPr>
      <w:r w:rsidRPr="00A8591B">
        <w:rPr>
          <w:sz w:val="28"/>
          <w:szCs w:val="28"/>
        </w:rPr>
        <w:t>3.2 Особенности организации развивающей предметно-пространственной среды</w:t>
      </w:r>
      <w:r>
        <w:rPr>
          <w:sz w:val="28"/>
          <w:szCs w:val="28"/>
        </w:rPr>
        <w:t xml:space="preserve"> для реализации дополнительных образовательных программ.</w:t>
      </w:r>
    </w:p>
    <w:p w:rsidR="00F62440" w:rsidRPr="00A8591B" w:rsidRDefault="00F62440" w:rsidP="00F62440">
      <w:pPr>
        <w:spacing w:line="240" w:lineRule="atLeast"/>
        <w:jc w:val="both"/>
        <w:rPr>
          <w:b/>
          <w:sz w:val="28"/>
          <w:szCs w:val="28"/>
        </w:rPr>
      </w:pPr>
      <w:r w:rsidRPr="00A8591B">
        <w:rPr>
          <w:b/>
          <w:sz w:val="28"/>
          <w:szCs w:val="28"/>
          <w:lang w:val="en-US"/>
        </w:rPr>
        <w:t>III</w:t>
      </w:r>
      <w:r w:rsidRPr="00A8591B">
        <w:rPr>
          <w:b/>
          <w:sz w:val="28"/>
          <w:szCs w:val="28"/>
        </w:rPr>
        <w:t xml:space="preserve"> Краткая презентация</w:t>
      </w:r>
    </w:p>
    <w:p w:rsidR="00F62440" w:rsidRPr="00A8591B" w:rsidRDefault="00F62440" w:rsidP="00F62440">
      <w:pPr>
        <w:spacing w:line="240" w:lineRule="atLeast"/>
        <w:jc w:val="both"/>
        <w:rPr>
          <w:sz w:val="28"/>
          <w:szCs w:val="28"/>
        </w:rPr>
      </w:pPr>
      <w:r w:rsidRPr="00A8591B">
        <w:rPr>
          <w:sz w:val="28"/>
          <w:szCs w:val="28"/>
        </w:rPr>
        <w:t>Возрастные и иные категории д</w:t>
      </w:r>
      <w:r>
        <w:rPr>
          <w:sz w:val="28"/>
          <w:szCs w:val="28"/>
        </w:rPr>
        <w:t>етей, на которых ориентирована П</w:t>
      </w:r>
      <w:r w:rsidRPr="00A8591B">
        <w:rPr>
          <w:sz w:val="28"/>
          <w:szCs w:val="28"/>
        </w:rPr>
        <w:t>рограмма</w:t>
      </w:r>
      <w:r>
        <w:rPr>
          <w:sz w:val="28"/>
          <w:szCs w:val="28"/>
        </w:rPr>
        <w:t>.</w:t>
      </w:r>
      <w:r w:rsidRPr="00A8591B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Программно-методическое обеспечение</w:t>
      </w:r>
    </w:p>
    <w:p w:rsidR="00F62440" w:rsidRPr="00A8591B" w:rsidRDefault="00F62440" w:rsidP="00F62440">
      <w:pPr>
        <w:spacing w:line="240" w:lineRule="atLeast"/>
        <w:jc w:val="both"/>
        <w:rPr>
          <w:sz w:val="28"/>
          <w:szCs w:val="28"/>
        </w:rPr>
      </w:pPr>
      <w:r w:rsidRPr="00A8591B">
        <w:rPr>
          <w:sz w:val="28"/>
          <w:szCs w:val="28"/>
        </w:rPr>
        <w:t>Характеристика взаимодействия коллектива с семьями воспитанников</w:t>
      </w:r>
    </w:p>
    <w:p w:rsidR="00F62440" w:rsidRPr="00A8591B" w:rsidRDefault="00F62440" w:rsidP="00F62440">
      <w:pPr>
        <w:spacing w:line="240" w:lineRule="atLeast"/>
        <w:jc w:val="both"/>
        <w:rPr>
          <w:sz w:val="28"/>
          <w:szCs w:val="28"/>
        </w:rPr>
      </w:pPr>
      <w:r w:rsidRPr="00A8591B">
        <w:rPr>
          <w:sz w:val="28"/>
          <w:szCs w:val="28"/>
        </w:rPr>
        <w:t>Приложения</w:t>
      </w:r>
    </w:p>
    <w:p w:rsidR="00F62440" w:rsidRPr="00A8591B" w:rsidRDefault="00F62440" w:rsidP="00F62440">
      <w:pPr>
        <w:spacing w:line="240" w:lineRule="atLeast"/>
        <w:jc w:val="both"/>
        <w:rPr>
          <w:sz w:val="28"/>
          <w:szCs w:val="28"/>
        </w:rPr>
      </w:pPr>
      <w:r w:rsidRPr="00A8591B">
        <w:rPr>
          <w:sz w:val="28"/>
          <w:szCs w:val="28"/>
        </w:rPr>
        <w:t>Глоссарий</w:t>
      </w:r>
    </w:p>
    <w:p w:rsidR="00F62440" w:rsidRPr="003450C2" w:rsidRDefault="00F62440" w:rsidP="00F62440">
      <w:pPr>
        <w:spacing w:line="360" w:lineRule="auto"/>
        <w:ind w:left="180"/>
        <w:jc w:val="center"/>
        <w:rPr>
          <w:sz w:val="16"/>
          <w:szCs w:val="16"/>
        </w:rPr>
      </w:pPr>
    </w:p>
    <w:p w:rsidR="00F62440" w:rsidRDefault="00F62440" w:rsidP="00F62440">
      <w:pPr>
        <w:tabs>
          <w:tab w:val="left" w:pos="9207"/>
          <w:tab w:val="left" w:pos="9432"/>
          <w:tab w:val="left" w:pos="9923"/>
        </w:tabs>
        <w:spacing w:line="360" w:lineRule="auto"/>
        <w:ind w:left="180"/>
      </w:pPr>
    </w:p>
    <w:p w:rsidR="00B10A68" w:rsidRDefault="00B10A68">
      <w:bookmarkStart w:id="0" w:name="_GoBack"/>
      <w:bookmarkEnd w:id="0"/>
    </w:p>
    <w:sectPr w:rsidR="00B10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40"/>
    <w:rsid w:val="00B10A68"/>
    <w:rsid w:val="00F6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Company>Krokoz™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1</cp:revision>
  <dcterms:created xsi:type="dcterms:W3CDTF">2016-01-11T12:05:00Z</dcterms:created>
  <dcterms:modified xsi:type="dcterms:W3CDTF">2016-01-11T12:05:00Z</dcterms:modified>
</cp:coreProperties>
</file>