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07" w:rsidRPr="00FB2307" w:rsidRDefault="00FB2307" w:rsidP="00FB2307">
      <w:pPr>
        <w:shd w:val="clear" w:color="auto" w:fill="E2DDD0"/>
        <w:spacing w:before="225" w:after="75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80"/>
          <w:kern w:val="36"/>
          <w:sz w:val="21"/>
          <w:szCs w:val="21"/>
          <w:lang w:eastAsia="ru-RU"/>
        </w:rPr>
      </w:pPr>
      <w:bookmarkStart w:id="0" w:name="_GoBack"/>
      <w:proofErr w:type="spellStart"/>
      <w:r w:rsidRPr="00FB2307">
        <w:rPr>
          <w:rFonts w:ascii="Verdana" w:eastAsia="Times New Roman" w:hAnsi="Verdana" w:cs="Times New Roman"/>
          <w:b/>
          <w:bCs/>
          <w:color w:val="000080"/>
          <w:kern w:val="36"/>
          <w:sz w:val="21"/>
          <w:szCs w:val="21"/>
          <w:lang w:eastAsia="ru-RU"/>
        </w:rPr>
        <w:t>Рыбинцы</w:t>
      </w:r>
      <w:proofErr w:type="spellEnd"/>
      <w:r w:rsidRPr="00FB2307">
        <w:rPr>
          <w:rFonts w:ascii="Verdana" w:eastAsia="Times New Roman" w:hAnsi="Verdana" w:cs="Times New Roman"/>
          <w:b/>
          <w:bCs/>
          <w:color w:val="000080"/>
          <w:kern w:val="36"/>
          <w:sz w:val="21"/>
          <w:szCs w:val="21"/>
          <w:lang w:eastAsia="ru-RU"/>
        </w:rPr>
        <w:t xml:space="preserve"> обсудили эскизный прое</w:t>
      </w:r>
      <w:proofErr w:type="gramStart"/>
      <w:r w:rsidRPr="00FB2307">
        <w:rPr>
          <w:rFonts w:ascii="Verdana" w:eastAsia="Times New Roman" w:hAnsi="Verdana" w:cs="Times New Roman"/>
          <w:b/>
          <w:bCs/>
          <w:color w:val="000080"/>
          <w:kern w:val="36"/>
          <w:sz w:val="21"/>
          <w:szCs w:val="21"/>
          <w:lang w:eastAsia="ru-RU"/>
        </w:rPr>
        <w:t>кт скв</w:t>
      </w:r>
      <w:proofErr w:type="gramEnd"/>
      <w:r w:rsidRPr="00FB2307">
        <w:rPr>
          <w:rFonts w:ascii="Verdana" w:eastAsia="Times New Roman" w:hAnsi="Verdana" w:cs="Times New Roman"/>
          <w:b/>
          <w:bCs/>
          <w:color w:val="000080"/>
          <w:kern w:val="36"/>
          <w:sz w:val="21"/>
          <w:szCs w:val="21"/>
          <w:lang w:eastAsia="ru-RU"/>
        </w:rPr>
        <w:t>ера с фонтаном</w:t>
      </w:r>
      <w:bookmarkEnd w:id="0"/>
    </w:p>
    <w:p w:rsidR="00FB2307" w:rsidRPr="00FB2307" w:rsidRDefault="00FB2307" w:rsidP="00FB2307">
      <w:pPr>
        <w:shd w:val="clear" w:color="auto" w:fill="E2DDD0"/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23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19 февраля в Рыбинске прошла первая встреча второго этапа общественного обсуждения благоустройства территорий в рамках губернаторского проекта по созданию комфортной городской среды «Решаем вместе!». Во Дворце культуры «Волжский» жители микрорайона обсудили эскизный прое</w:t>
      </w:r>
      <w:proofErr w:type="gramStart"/>
      <w:r w:rsidRPr="00FB23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кт скв</w:t>
      </w:r>
      <w:proofErr w:type="gramEnd"/>
      <w:r w:rsidRPr="00FB23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ера на ул. Черняховского-Желябова. В ходе предварительного голосования он вошел в тройку лидеров и набрал 6100 голосов.</w:t>
      </w:r>
    </w:p>
    <w:p w:rsidR="00FB2307" w:rsidRPr="00FB2307" w:rsidRDefault="00FB2307" w:rsidP="00FB2307">
      <w:pPr>
        <w:shd w:val="clear" w:color="auto" w:fill="E2DDD0"/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23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На встрече присутствовали представители администрации города Рыбинска, депутаты Ярославской областной Думы и Муниципального Совета, члены комитета общественного самоуправления микрорайона, представили ПАО «ОДК - Газовые турбины».</w:t>
      </w:r>
    </w:p>
    <w:p w:rsidR="00FB2307" w:rsidRPr="00FB2307" w:rsidRDefault="00FB2307" w:rsidP="00FB2307">
      <w:pPr>
        <w:shd w:val="clear" w:color="auto" w:fill="E2DDD0"/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23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 Специалист департамент архитектуры и градостроительства Анна </w:t>
      </w:r>
      <w:proofErr w:type="spellStart"/>
      <w:r w:rsidRPr="00FB23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Гиричева</w:t>
      </w:r>
      <w:proofErr w:type="spellEnd"/>
      <w:r w:rsidRPr="00FB23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представила жителям дизайн-проект благоустройства парковой зоны в границах улиц Черняховского-Желябова. Проектом предусмотрено комплексное благоустройство сквера: замена асфальтового покрытия дорожек, монтаж освещения, строительство фонтана, сохранение существующих зелёных насаждений, ремонт парковых скамеек и урн. На слайдах презентации в плоскостном и объемном изображениях автор проекта продемонстрировала жителям возможный вариант благоустройства. В проекте использован классический подход к планировке парковых зон, по которому и был построен первый парк микрорайоне в 50-х годах прошлого века.</w:t>
      </w:r>
    </w:p>
    <w:p w:rsidR="00FB2307" w:rsidRPr="00FB2307" w:rsidRDefault="00FB2307" w:rsidP="00FB2307">
      <w:pPr>
        <w:shd w:val="clear" w:color="auto" w:fill="E2DDD0"/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23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- Территория будет сформирована на основе ваших предложений. С учетом предполагаемой стоимости проекта по реконструкции фонтана и затрат на его дальнейшее обслуживание администрация города предлагает сделать конструкцию со светодиодным оформлением без использования водяной системы, - пояснил заместитель главы администрации по городскому хозяйству Алексей Рябченков.</w:t>
      </w:r>
    </w:p>
    <w:p w:rsidR="00FB2307" w:rsidRPr="00FB2307" w:rsidRDefault="00FB2307" w:rsidP="00FB2307">
      <w:pPr>
        <w:shd w:val="clear" w:color="auto" w:fill="E2DDD0"/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23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В ходе встречи жители высказали еще ряд своих предложений по реконструкции фонтана: обустроить конструкцию с учетом современных технологий и замкнутого цикла циркуляции воды, сформировать в существующей чаше клумбу в виде фонтана или ограничится в рамках проекта только прокладкой коммуникаций без обустройства чащи фонтана.</w:t>
      </w:r>
    </w:p>
    <w:p w:rsidR="00FB2307" w:rsidRPr="00FB2307" w:rsidRDefault="00FB2307" w:rsidP="00FB2307">
      <w:pPr>
        <w:shd w:val="clear" w:color="auto" w:fill="E2DDD0"/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23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- Мы сейчас должны подумать и решить. Мы можем согласиться с предложением администрации или рассмотреть другие варианты. Но на первом этапе нужно согласиться с вариантом администрации по светодиодной подсветке чащи фонтана. Со временем это решение можно пересмотреть, - обратилась к собравшимся Наталья Виноградова, председатель КТОС «Волжский».</w:t>
      </w:r>
    </w:p>
    <w:p w:rsidR="00FB2307" w:rsidRPr="00FB2307" w:rsidRDefault="00FB2307" w:rsidP="00FB2307">
      <w:pPr>
        <w:shd w:val="clear" w:color="auto" w:fill="E2DDD0"/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23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gramStart"/>
      <w:r w:rsidRPr="00FB23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Предложения от жителей микрорайона Волжский, прозвучавшие на встрече, внесли в протокол.</w:t>
      </w:r>
      <w:proofErr w:type="gramEnd"/>
      <w:r w:rsidRPr="00FB23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Каждое из них будет дополнительно проработано.</w:t>
      </w:r>
      <w:r w:rsidRPr="00FB23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Встречи по обсуждению эскизных проектов благоустройства территорий продолжатся. 20 февраля в 18:00 в ДК «Слип» жителям микрорайона представят дизайн-проект парковой зоны у Дома культуры.</w:t>
      </w:r>
    </w:p>
    <w:p w:rsidR="00FB2307" w:rsidRPr="00FB2307" w:rsidRDefault="00FB2307" w:rsidP="00FB2307">
      <w:pPr>
        <w:shd w:val="clear" w:color="auto" w:fill="E2DDD0"/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23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Итоговое голосование состоится 18 марта. Жители города выберут территории, которые включат в план по благоустройству на 2018-2022 годы. Общественная территория, набравшая наибольшее количество голосов, будет благоустроена уже в этом году.</w:t>
      </w:r>
    </w:p>
    <w:p w:rsidR="00FB2307" w:rsidRPr="00FB2307" w:rsidRDefault="00FB2307" w:rsidP="00FB2307">
      <w:pPr>
        <w:shd w:val="clear" w:color="auto" w:fill="E2DDD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23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B2307">
        <w:rPr>
          <w:rFonts w:ascii="Arial" w:eastAsia="Times New Roman" w:hAnsi="Arial" w:cs="Arial"/>
          <w:i/>
          <w:iCs/>
          <w:color w:val="003366"/>
          <w:sz w:val="18"/>
          <w:szCs w:val="18"/>
          <w:bdr w:val="none" w:sz="0" w:space="0" w:color="auto" w:frame="1"/>
          <w:lang w:eastAsia="ru-RU"/>
        </w:rPr>
        <w:t>Пресс-служба администрации г. Рыбинска</w:t>
      </w:r>
    </w:p>
    <w:p w:rsidR="009F0BEC" w:rsidRDefault="009F0BEC"/>
    <w:sectPr w:rsidR="009F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07"/>
    <w:rsid w:val="009F0BEC"/>
    <w:rsid w:val="00FB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2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3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B23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2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3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B23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2561</Characters>
  <Application>Microsoft Office Word</Application>
  <DocSecurity>0</DocSecurity>
  <Lines>21</Lines>
  <Paragraphs>6</Paragraphs>
  <ScaleCrop>false</ScaleCrop>
  <Company>Krokoz™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2018-03-02T06:31:00Z</dcterms:created>
  <dcterms:modified xsi:type="dcterms:W3CDTF">2018-03-02T06:32:00Z</dcterms:modified>
</cp:coreProperties>
</file>