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5" w:rsidRPr="001768C5" w:rsidRDefault="001768C5" w:rsidP="001768C5">
      <w:pPr>
        <w:jc w:val="center"/>
        <w:rPr>
          <w:b/>
        </w:rPr>
      </w:pPr>
      <w:r w:rsidRPr="001768C5">
        <w:rPr>
          <w:b/>
        </w:rPr>
        <w:t>Аннотация к программе «</w:t>
      </w:r>
      <w:r w:rsidRPr="001768C5">
        <w:rPr>
          <w:b/>
        </w:rPr>
        <w:t>Конструирование и ручной труд в детском саду</w:t>
      </w:r>
      <w:r w:rsidRPr="001768C5">
        <w:rPr>
          <w:b/>
        </w:rPr>
        <w:t xml:space="preserve">» </w:t>
      </w:r>
      <w:proofErr w:type="spellStart"/>
      <w:r w:rsidRPr="001768C5">
        <w:rPr>
          <w:b/>
        </w:rPr>
        <w:t>Куцакова</w:t>
      </w:r>
      <w:proofErr w:type="spellEnd"/>
      <w:r w:rsidRPr="001768C5">
        <w:rPr>
          <w:b/>
        </w:rPr>
        <w:t xml:space="preserve"> Л.В.</w:t>
      </w:r>
    </w:p>
    <w:p w:rsidR="00A223F3" w:rsidRDefault="001768C5">
      <w:r>
        <w:t>Программа опирается на концепцию художественно-эстетического образования дошкольников. Основная цель - развить конструктивные умения и художественн</w:t>
      </w:r>
      <w:proofErr w:type="gramStart"/>
      <w:r>
        <w:t>о-</w:t>
      </w:r>
      <w:proofErr w:type="gramEnd"/>
      <w:r>
        <w:t xml:space="preserve"> творческие способности детей, 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</w:t>
      </w:r>
      <w:proofErr w:type="gramStart"/>
      <w:r>
        <w:t>Рассчитана</w:t>
      </w:r>
      <w:proofErr w:type="gramEnd"/>
      <w:r>
        <w:t xml:space="preserve">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  <w:bookmarkStart w:id="0" w:name="_GoBack"/>
      <w:bookmarkEnd w:id="0"/>
    </w:p>
    <w:sectPr w:rsidR="00A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C5"/>
    <w:rsid w:val="001768C5"/>
    <w:rsid w:val="00A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Krokoz™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2016-03-09T11:40:00Z</dcterms:created>
  <dcterms:modified xsi:type="dcterms:W3CDTF">2016-03-09T11:41:00Z</dcterms:modified>
</cp:coreProperties>
</file>