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3C" w:rsidRDefault="00813A3C" w:rsidP="00813A3C">
      <w:pPr>
        <w:jc w:val="center"/>
      </w:pPr>
      <w:bookmarkStart w:id="0" w:name="_GoBack"/>
      <w:r>
        <w:t>АННОТАЦИЯ К ПРОГРАММЕ «ЦВЕТНЫЕ ЛАДОШКИ» Автор: И.А. Лыкова</w:t>
      </w:r>
    </w:p>
    <w:bookmarkEnd w:id="0"/>
    <w:p w:rsidR="001740FF" w:rsidRDefault="00813A3C">
      <w:r>
        <w:t xml:space="preserve"> Образовательная область «Художественное творчество» (рисование, аппликация, лепка) осуществляется по программе И.А. Лыковой «Цветные ладошки», является модифицированной и имеет художественно-эстетическую направленность. В основе программы лежат разработки Лыковой Ириной Александровной, которая является кандидатом педагогических наук, старшим научным сотрудником Института художественного образования Российской Академии Образования. Программа предназначена для работы с детьми старшего, среднего и младшего дошкольного возраста. Данная программа рассчитана на работу с детьми дошкольного возраста от 3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 Цель программы –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Развитие эстетического восприятия художественных образов (в произведения искусства) и предметов окружающего вида как эстетических объектов. Создание условий для свободного экспериментирования с художественными материалами и инструментами. Ознакомление с универсальным «языком» искусства – средствами художественн</w:t>
      </w:r>
      <w:proofErr w:type="gramStart"/>
      <w:r>
        <w:t>о-</w:t>
      </w:r>
      <w:proofErr w:type="gramEnd"/>
      <w:r>
        <w:t xml:space="preserve"> образной выразительности. 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>
        <w:t>распредмечивание</w:t>
      </w:r>
      <w:proofErr w:type="spellEnd"/>
      <w:r>
        <w:t xml:space="preserve"> и </w:t>
      </w:r>
      <w:proofErr w:type="spellStart"/>
      <w:r>
        <w:t>опредмечивание</w:t>
      </w:r>
      <w:proofErr w:type="spellEnd"/>
      <w:r>
        <w:t xml:space="preserve"> художественно-эстетических объектов с помощью воображения и </w:t>
      </w:r>
      <w:proofErr w:type="spellStart"/>
      <w:r>
        <w:t>эмпатии</w:t>
      </w:r>
      <w:proofErr w:type="spellEnd"/>
      <w: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форму. Развитие художественно-творческих способностей в продуктивных видах детской деятельности. Воспитание художественного вкуса и чувства гармонии. Создание условий для многоаспектной и увлекательной активности в художественно-эстетическом освоении окружающего мира. Интеграция образовательной области «Художественное творчество» строится на основе принципа взаимосвязи с другими образовательными областями, обеспечивая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 Планируемые результаты освоения программы: Субъективная новизна, оригинальность и вариантность, как способов решений творческой задачи, так и результата детского творчества. Нахождение адекватных выразительно-изобразительных сре</w:t>
      </w:r>
      <w:proofErr w:type="gramStart"/>
      <w:r>
        <w:t>дств дл</w:t>
      </w:r>
      <w:proofErr w:type="gramEnd"/>
      <w:r>
        <w:t xml:space="preserve">я создания художественного образа. Большая динамика малого опыта, склонность к экспериментированию с художественными материалами с целью «открытия» их свойств и способов создания художественных образов. Индивидуальный «почерк» детской продукции. Самостоятельность при выборе темы, сюжета, композиции, художественной выразительности. Способность к интерпретации художественных образов. Общая ручная умелость. Идея программы состоит в том, что художественная деятельность на всех ее уровнях – восприятии, исполнительства, творчества – организуется как вхождение ребенка в общечеловеческую культуру. Дидактические принципы построения и реализации программы: принцип </w:t>
      </w:r>
      <w:proofErr w:type="spellStart"/>
      <w:r>
        <w:t>культуросооброзности</w:t>
      </w:r>
      <w:proofErr w:type="spellEnd"/>
      <w:r>
        <w:t>: построение и/или корректировка универсального эстетического содержания программы с учетом региональных культурных традиций; принцип сезонности: построение и/или корректировка познавательного содержания программы с учетом природных и климатических особенностей данной местности в данный момент времени.</w:t>
      </w:r>
    </w:p>
    <w:sectPr w:rsidR="0017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3C"/>
    <w:rsid w:val="001740FF"/>
    <w:rsid w:val="008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2016-03-09T11:22:00Z</dcterms:created>
  <dcterms:modified xsi:type="dcterms:W3CDTF">2016-03-09T11:23:00Z</dcterms:modified>
</cp:coreProperties>
</file>